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CF" w:rsidRPr="005B70FF" w:rsidRDefault="005B70FF" w:rsidP="005B70FF">
      <w:pPr>
        <w:spacing w:after="0" w:line="240" w:lineRule="auto"/>
        <w:jc w:val="center"/>
        <w:rPr>
          <w:rFonts w:ascii="Century Gothic" w:hAnsi="Century Gothic"/>
          <w:sz w:val="28"/>
          <w:szCs w:val="28"/>
        </w:rPr>
      </w:pPr>
      <w:r w:rsidRPr="005B70FF">
        <w:rPr>
          <w:rFonts w:ascii="Century Gothic" w:hAnsi="Century Gothic"/>
          <w:sz w:val="28"/>
          <w:szCs w:val="28"/>
        </w:rPr>
        <w:t>Seward Schools Site-Based Council Minutes</w:t>
      </w:r>
    </w:p>
    <w:p w:rsidR="005B70FF" w:rsidRPr="005B70FF" w:rsidRDefault="005B70FF" w:rsidP="005B70FF">
      <w:pPr>
        <w:spacing w:after="0" w:line="240" w:lineRule="auto"/>
        <w:jc w:val="center"/>
        <w:rPr>
          <w:rFonts w:ascii="Century Gothic" w:hAnsi="Century Gothic"/>
          <w:sz w:val="20"/>
          <w:szCs w:val="20"/>
        </w:rPr>
      </w:pPr>
      <w:r w:rsidRPr="005B70FF">
        <w:rPr>
          <w:rFonts w:ascii="Century Gothic" w:hAnsi="Century Gothic"/>
          <w:sz w:val="20"/>
          <w:szCs w:val="20"/>
        </w:rPr>
        <w:t>Seward Elementary, Seward Middle, Seward High</w:t>
      </w:r>
    </w:p>
    <w:p w:rsidR="005B70FF" w:rsidRDefault="008D48DF" w:rsidP="005B70FF">
      <w:pPr>
        <w:spacing w:after="0" w:line="240" w:lineRule="auto"/>
        <w:jc w:val="center"/>
        <w:rPr>
          <w:rFonts w:ascii="Century Gothic" w:hAnsi="Century Gothic"/>
          <w:sz w:val="20"/>
          <w:szCs w:val="20"/>
        </w:rPr>
      </w:pPr>
      <w:r>
        <w:rPr>
          <w:rFonts w:ascii="Century Gothic" w:hAnsi="Century Gothic"/>
          <w:sz w:val="20"/>
          <w:szCs w:val="20"/>
        </w:rPr>
        <w:t>October 9</w:t>
      </w:r>
      <w:r w:rsidR="005B70FF" w:rsidRPr="005B70FF">
        <w:rPr>
          <w:rFonts w:ascii="Century Gothic" w:hAnsi="Century Gothic"/>
          <w:sz w:val="20"/>
          <w:szCs w:val="20"/>
        </w:rPr>
        <w:t>, 2014</w:t>
      </w:r>
    </w:p>
    <w:p w:rsidR="005B70FF" w:rsidRDefault="005B70FF" w:rsidP="005B70FF">
      <w:pPr>
        <w:spacing w:after="0" w:line="240" w:lineRule="auto"/>
        <w:jc w:val="center"/>
        <w:rPr>
          <w:rFonts w:ascii="Century Gothic" w:hAnsi="Century Gothic"/>
          <w:sz w:val="20"/>
          <w:szCs w:val="20"/>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Call to Order</w:t>
      </w:r>
      <w:r w:rsidR="00A35C68">
        <w:rPr>
          <w:rFonts w:ascii="Century Gothic" w:hAnsi="Century Gothic"/>
          <w:sz w:val="24"/>
          <w:szCs w:val="24"/>
        </w:rPr>
        <w:t>: 8:12</w:t>
      </w:r>
      <w:r w:rsidR="00FA23D8">
        <w:rPr>
          <w:rFonts w:ascii="Century Gothic" w:hAnsi="Century Gothic"/>
          <w:sz w:val="24"/>
          <w:szCs w:val="24"/>
        </w:rPr>
        <w:t xml:space="preserve"> pm</w:t>
      </w:r>
    </w:p>
    <w:p w:rsidR="00FA23D8" w:rsidRDefault="00FA23D8" w:rsidP="005B70FF">
      <w:pPr>
        <w:spacing w:after="0" w:line="240" w:lineRule="auto"/>
        <w:rPr>
          <w:rFonts w:ascii="Century Gothic" w:hAnsi="Century Gothic"/>
          <w:b/>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Present</w:t>
      </w:r>
      <w:r>
        <w:rPr>
          <w:rFonts w:ascii="Century Gothic" w:hAnsi="Century Gothic"/>
          <w:sz w:val="24"/>
          <w:szCs w:val="24"/>
        </w:rPr>
        <w:t>:</w:t>
      </w:r>
      <w:r w:rsidR="00FA23D8">
        <w:rPr>
          <w:rFonts w:ascii="Century Gothic" w:hAnsi="Century Gothic"/>
          <w:sz w:val="24"/>
          <w:szCs w:val="24"/>
        </w:rPr>
        <w:t xml:space="preserve"> </w:t>
      </w:r>
      <w:r w:rsidR="008D48DF">
        <w:rPr>
          <w:rFonts w:ascii="Century Gothic" w:hAnsi="Century Gothic"/>
          <w:sz w:val="24"/>
          <w:szCs w:val="24"/>
        </w:rPr>
        <w:t>Mica Van Buskirk, Jason Bickling, Ken Brockman, Peggy Hamner, Kelli Moore, Laura Hensley, Von Terry, Celeste Lemme, Nickole Lyon, Mike Moriarty, Trevan Walker, David Kingsland, Al McCarty, Tim Cronin, Stephanie Cronin, Sharon Kim, Ken Carr, Myla Liljemark, Raylynn Zweifel</w:t>
      </w:r>
    </w:p>
    <w:p w:rsidR="00FA23D8" w:rsidRDefault="00FA23D8"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Approval of Minutes</w:t>
      </w:r>
      <w:r>
        <w:rPr>
          <w:rFonts w:ascii="Century Gothic" w:hAnsi="Century Gothic"/>
          <w:sz w:val="24"/>
          <w:szCs w:val="24"/>
        </w:rPr>
        <w:t xml:space="preserve">: </w:t>
      </w:r>
      <w:r w:rsidR="00FA23D8">
        <w:rPr>
          <w:rFonts w:ascii="Century Gothic" w:hAnsi="Century Gothic"/>
          <w:sz w:val="24"/>
          <w:szCs w:val="24"/>
        </w:rPr>
        <w:t>Minutes approved-no changes</w:t>
      </w:r>
    </w:p>
    <w:p w:rsidR="00FA23D8" w:rsidRDefault="00FA23D8"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Additions to Agenda</w:t>
      </w:r>
      <w:r>
        <w:rPr>
          <w:rFonts w:ascii="Century Gothic" w:hAnsi="Century Gothic"/>
          <w:sz w:val="24"/>
          <w:szCs w:val="24"/>
        </w:rPr>
        <w:t>:</w:t>
      </w:r>
      <w:r w:rsidR="00FA23D8">
        <w:rPr>
          <w:rFonts w:ascii="Century Gothic" w:hAnsi="Century Gothic"/>
          <w:sz w:val="24"/>
          <w:szCs w:val="24"/>
        </w:rPr>
        <w:t xml:space="preserve"> None</w:t>
      </w:r>
    </w:p>
    <w:p w:rsidR="00FA23D8" w:rsidRDefault="00FA23D8"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8D48DF">
        <w:rPr>
          <w:rFonts w:ascii="Century Gothic" w:hAnsi="Century Gothic"/>
          <w:b/>
          <w:sz w:val="24"/>
          <w:szCs w:val="24"/>
        </w:rPr>
        <w:t>Public Comments</w:t>
      </w:r>
      <w:r w:rsidRPr="008D48DF">
        <w:rPr>
          <w:rFonts w:ascii="Century Gothic" w:hAnsi="Century Gothic"/>
          <w:sz w:val="24"/>
          <w:szCs w:val="24"/>
        </w:rPr>
        <w:t xml:space="preserve">: </w:t>
      </w:r>
      <w:r w:rsidR="008D48DF" w:rsidRPr="008D48DF">
        <w:rPr>
          <w:rFonts w:ascii="Century Gothic" w:hAnsi="Century Gothic"/>
          <w:sz w:val="24"/>
          <w:szCs w:val="24"/>
        </w:rPr>
        <w:t>Christy Terry asked for support from parents, educators, and the community to vote against Prop 2 (Monday 7pm at the City Council meeting)She stated concerns of edible marijuana products being marketed to our children in our schools and would like the council to stand with her and the city of Seward against Prop 2.  The council decided that as a group we could not support a political issue. Each member was urged to do their own research in order to become educated about the issue and then to vote accordingly.</w:t>
      </w:r>
      <w:r w:rsidR="008D48DF">
        <w:rPr>
          <w:rFonts w:ascii="Century Gothic" w:hAnsi="Century Gothic"/>
          <w:sz w:val="24"/>
          <w:szCs w:val="24"/>
        </w:rPr>
        <w:t xml:space="preserve">   </w:t>
      </w:r>
    </w:p>
    <w:p w:rsidR="00FA23D8" w:rsidRDefault="008D48DF" w:rsidP="005B70FF">
      <w:pPr>
        <w:spacing w:after="0" w:line="240" w:lineRule="auto"/>
        <w:rPr>
          <w:rFonts w:ascii="Century Gothic" w:hAnsi="Century Gothic"/>
          <w:sz w:val="24"/>
          <w:szCs w:val="24"/>
        </w:rPr>
      </w:pPr>
      <w:r>
        <w:rPr>
          <w:rFonts w:ascii="Century Gothic" w:hAnsi="Century Gothic"/>
          <w:sz w:val="24"/>
          <w:szCs w:val="24"/>
        </w:rPr>
        <w:t xml:space="preserve">Christy also, asked for the council to take a look at our agenda and to change the agenda so that Public Comments would come before the approval of the agenda.  It was moved and seconded to do so.  </w:t>
      </w:r>
    </w:p>
    <w:p w:rsidR="008D48DF" w:rsidRDefault="008D48DF"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Middle School Student Report</w:t>
      </w:r>
      <w:r>
        <w:rPr>
          <w:rFonts w:ascii="Century Gothic" w:hAnsi="Century Gothic"/>
          <w:sz w:val="24"/>
          <w:szCs w:val="24"/>
        </w:rPr>
        <w:t xml:space="preserve">: </w:t>
      </w:r>
      <w:r w:rsidR="00FA23D8">
        <w:rPr>
          <w:rFonts w:ascii="Century Gothic" w:hAnsi="Century Gothic"/>
          <w:sz w:val="24"/>
          <w:szCs w:val="24"/>
        </w:rPr>
        <w:t xml:space="preserve"> None- reps have not been elected yet</w:t>
      </w:r>
    </w:p>
    <w:p w:rsidR="00FA23D8" w:rsidRDefault="00FA23D8"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High School Student Report</w:t>
      </w:r>
      <w:r>
        <w:rPr>
          <w:rFonts w:ascii="Century Gothic" w:hAnsi="Century Gothic"/>
          <w:sz w:val="24"/>
          <w:szCs w:val="24"/>
        </w:rPr>
        <w:t>:</w:t>
      </w:r>
      <w:r w:rsidR="00FA23D8">
        <w:rPr>
          <w:rFonts w:ascii="Century Gothic" w:hAnsi="Century Gothic"/>
          <w:sz w:val="24"/>
          <w:szCs w:val="24"/>
        </w:rPr>
        <w:t xml:space="preserve"> None- reps have not been elected yet</w:t>
      </w:r>
    </w:p>
    <w:p w:rsidR="00FA23D8" w:rsidRDefault="00FA23D8" w:rsidP="005B70FF">
      <w:pPr>
        <w:spacing w:after="0" w:line="240" w:lineRule="auto"/>
        <w:rPr>
          <w:rFonts w:ascii="Century Gothic" w:hAnsi="Century Gothic"/>
          <w:sz w:val="24"/>
          <w:szCs w:val="24"/>
        </w:rPr>
      </w:pPr>
    </w:p>
    <w:p w:rsidR="00020B2A" w:rsidRDefault="00020B2A" w:rsidP="005B70FF">
      <w:pPr>
        <w:spacing w:after="0" w:line="240" w:lineRule="auto"/>
        <w:rPr>
          <w:rFonts w:ascii="Century Gothic" w:hAnsi="Century Gothic"/>
          <w:sz w:val="24"/>
          <w:szCs w:val="24"/>
          <w:u w:val="single"/>
        </w:rPr>
      </w:pPr>
      <w:r>
        <w:rPr>
          <w:rFonts w:ascii="Century Gothic" w:hAnsi="Century Gothic"/>
          <w:b/>
          <w:sz w:val="24"/>
          <w:szCs w:val="24"/>
          <w:u w:val="single"/>
        </w:rPr>
        <w:t>OLD BUSINESS</w:t>
      </w:r>
      <w:r w:rsidR="005B70FF" w:rsidRPr="00FA23D8">
        <w:rPr>
          <w:rFonts w:ascii="Century Gothic" w:hAnsi="Century Gothic"/>
          <w:sz w:val="24"/>
          <w:szCs w:val="24"/>
          <w:u w:val="single"/>
        </w:rPr>
        <w:t>:</w:t>
      </w:r>
    </w:p>
    <w:p w:rsidR="005B70FF" w:rsidRPr="008D48DF" w:rsidRDefault="008D48DF" w:rsidP="008D48DF">
      <w:pPr>
        <w:pStyle w:val="ListParagraph"/>
        <w:numPr>
          <w:ilvl w:val="0"/>
          <w:numId w:val="12"/>
        </w:numPr>
        <w:spacing w:after="0" w:line="240" w:lineRule="auto"/>
        <w:rPr>
          <w:rFonts w:ascii="Century Gothic" w:hAnsi="Century Gothic"/>
          <w:sz w:val="24"/>
          <w:szCs w:val="24"/>
          <w:u w:val="single"/>
        </w:rPr>
      </w:pPr>
      <w:r>
        <w:rPr>
          <w:rFonts w:ascii="Century Gothic" w:hAnsi="Century Gothic"/>
          <w:sz w:val="24"/>
          <w:szCs w:val="24"/>
        </w:rPr>
        <w:t>None</w:t>
      </w:r>
    </w:p>
    <w:p w:rsidR="00FA23D8" w:rsidRPr="00FA23D8" w:rsidRDefault="00FA23D8" w:rsidP="00FA23D8">
      <w:pPr>
        <w:spacing w:after="0" w:line="240" w:lineRule="auto"/>
        <w:rPr>
          <w:rFonts w:ascii="Century Gothic" w:hAnsi="Century Gothic"/>
          <w:sz w:val="24"/>
          <w:szCs w:val="24"/>
        </w:rPr>
      </w:pPr>
    </w:p>
    <w:p w:rsidR="005B70FF" w:rsidRDefault="00020B2A" w:rsidP="005B70FF">
      <w:pPr>
        <w:spacing w:after="0" w:line="240" w:lineRule="auto"/>
        <w:rPr>
          <w:rFonts w:ascii="Century Gothic" w:hAnsi="Century Gothic"/>
          <w:sz w:val="24"/>
          <w:szCs w:val="24"/>
          <w:u w:val="single"/>
        </w:rPr>
      </w:pPr>
      <w:r>
        <w:rPr>
          <w:rFonts w:ascii="Century Gothic" w:hAnsi="Century Gothic"/>
          <w:b/>
          <w:sz w:val="24"/>
          <w:szCs w:val="24"/>
          <w:u w:val="single"/>
        </w:rPr>
        <w:t>NEW BUSINESS</w:t>
      </w:r>
      <w:r w:rsidR="005B70FF" w:rsidRPr="00FA23D8">
        <w:rPr>
          <w:rFonts w:ascii="Century Gothic" w:hAnsi="Century Gothic"/>
          <w:sz w:val="24"/>
          <w:szCs w:val="24"/>
          <w:u w:val="single"/>
        </w:rPr>
        <w:t>:</w:t>
      </w:r>
    </w:p>
    <w:p w:rsidR="00020B2A" w:rsidRPr="00020B2A" w:rsidRDefault="00020B2A" w:rsidP="005B70FF">
      <w:pPr>
        <w:spacing w:after="0" w:line="240" w:lineRule="auto"/>
        <w:rPr>
          <w:rFonts w:ascii="Century Gothic" w:hAnsi="Century Gothic"/>
          <w:b/>
          <w:sz w:val="24"/>
          <w:szCs w:val="24"/>
          <w:u w:val="single"/>
        </w:rPr>
      </w:pPr>
    </w:p>
    <w:p w:rsidR="00020B2A" w:rsidRPr="008D48DF" w:rsidRDefault="008D48DF" w:rsidP="008D48DF">
      <w:pPr>
        <w:pStyle w:val="ListParagraph"/>
        <w:numPr>
          <w:ilvl w:val="0"/>
          <w:numId w:val="1"/>
        </w:numPr>
        <w:spacing w:after="0" w:line="240" w:lineRule="auto"/>
        <w:rPr>
          <w:rFonts w:ascii="Century Gothic" w:hAnsi="Century Gothic"/>
          <w:b/>
          <w:sz w:val="24"/>
          <w:szCs w:val="24"/>
        </w:rPr>
      </w:pPr>
      <w:r w:rsidRPr="008D48DF">
        <w:rPr>
          <w:rFonts w:ascii="Century Gothic" w:hAnsi="Century Gothic"/>
          <w:sz w:val="24"/>
          <w:szCs w:val="24"/>
        </w:rPr>
        <w:t>Seward School Budgets</w:t>
      </w:r>
      <w:r>
        <w:rPr>
          <w:rFonts w:ascii="Century Gothic" w:hAnsi="Century Gothic"/>
          <w:sz w:val="24"/>
          <w:szCs w:val="24"/>
        </w:rPr>
        <w:t xml:space="preserve"> (Group discussion on ways to lower costs at each school)</w:t>
      </w:r>
    </w:p>
    <w:p w:rsidR="008D48DF" w:rsidRPr="008D48DF" w:rsidRDefault="008D48DF" w:rsidP="008D48DF">
      <w:pPr>
        <w:pStyle w:val="ListParagraph"/>
        <w:numPr>
          <w:ilvl w:val="1"/>
          <w:numId w:val="1"/>
        </w:numPr>
        <w:spacing w:after="0" w:line="240" w:lineRule="auto"/>
        <w:rPr>
          <w:rFonts w:ascii="Century Gothic" w:hAnsi="Century Gothic"/>
          <w:b/>
          <w:sz w:val="24"/>
          <w:szCs w:val="24"/>
        </w:rPr>
      </w:pPr>
      <w:r>
        <w:rPr>
          <w:rFonts w:ascii="Century Gothic" w:hAnsi="Century Gothic"/>
          <w:sz w:val="24"/>
          <w:szCs w:val="24"/>
        </w:rPr>
        <w:t>Elementary School</w:t>
      </w:r>
    </w:p>
    <w:p w:rsidR="008D48DF" w:rsidRPr="008D48DF" w:rsidRDefault="008D48DF" w:rsidP="008D48DF">
      <w:pPr>
        <w:pStyle w:val="ListParagraph"/>
        <w:numPr>
          <w:ilvl w:val="2"/>
          <w:numId w:val="1"/>
        </w:numPr>
        <w:spacing w:after="0" w:line="240" w:lineRule="auto"/>
        <w:rPr>
          <w:rFonts w:ascii="Century Gothic" w:hAnsi="Century Gothic"/>
          <w:b/>
          <w:sz w:val="24"/>
          <w:szCs w:val="24"/>
        </w:rPr>
      </w:pPr>
      <w:r>
        <w:rPr>
          <w:rFonts w:ascii="Century Gothic" w:hAnsi="Century Gothic"/>
          <w:sz w:val="24"/>
          <w:szCs w:val="24"/>
        </w:rPr>
        <w:t>Equalize- fix heating issues</w:t>
      </w:r>
    </w:p>
    <w:p w:rsidR="008D48DF" w:rsidRPr="008D48DF" w:rsidRDefault="008D48DF" w:rsidP="008D48DF">
      <w:pPr>
        <w:pStyle w:val="ListParagraph"/>
        <w:numPr>
          <w:ilvl w:val="2"/>
          <w:numId w:val="1"/>
        </w:numPr>
        <w:spacing w:after="0" w:line="240" w:lineRule="auto"/>
        <w:rPr>
          <w:rFonts w:ascii="Century Gothic" w:hAnsi="Century Gothic"/>
          <w:b/>
          <w:sz w:val="24"/>
          <w:szCs w:val="24"/>
        </w:rPr>
      </w:pPr>
      <w:r>
        <w:rPr>
          <w:rFonts w:ascii="Century Gothic" w:hAnsi="Century Gothic"/>
          <w:sz w:val="24"/>
          <w:szCs w:val="24"/>
        </w:rPr>
        <w:t>Investigate audit $$ program- is it still in effect</w:t>
      </w:r>
    </w:p>
    <w:p w:rsidR="008D48DF" w:rsidRPr="008D48DF" w:rsidRDefault="00A35C68" w:rsidP="008D48DF">
      <w:pPr>
        <w:pStyle w:val="ListParagraph"/>
        <w:numPr>
          <w:ilvl w:val="2"/>
          <w:numId w:val="1"/>
        </w:numPr>
        <w:spacing w:after="0" w:line="240" w:lineRule="auto"/>
        <w:rPr>
          <w:rFonts w:ascii="Century Gothic" w:hAnsi="Century Gothic"/>
          <w:b/>
          <w:sz w:val="24"/>
          <w:szCs w:val="24"/>
        </w:rPr>
      </w:pPr>
      <w:r>
        <w:rPr>
          <w:rFonts w:ascii="Century Gothic" w:hAnsi="Century Gothic"/>
          <w:sz w:val="24"/>
          <w:szCs w:val="24"/>
        </w:rPr>
        <w:t>Consolidate</w:t>
      </w:r>
      <w:r w:rsidR="008D48DF">
        <w:rPr>
          <w:rFonts w:ascii="Century Gothic" w:hAnsi="Century Gothic"/>
          <w:sz w:val="24"/>
          <w:szCs w:val="24"/>
        </w:rPr>
        <w:t xml:space="preserve"> summer school usage. Turn the heat and lights off in the two schools not being used</w:t>
      </w:r>
    </w:p>
    <w:p w:rsidR="008D48DF" w:rsidRPr="008D48DF" w:rsidRDefault="008D48DF" w:rsidP="008D48DF">
      <w:pPr>
        <w:pStyle w:val="ListParagraph"/>
        <w:numPr>
          <w:ilvl w:val="2"/>
          <w:numId w:val="1"/>
        </w:numPr>
        <w:spacing w:after="0" w:line="240" w:lineRule="auto"/>
        <w:rPr>
          <w:rFonts w:ascii="Century Gothic" w:hAnsi="Century Gothic"/>
          <w:b/>
          <w:sz w:val="24"/>
          <w:szCs w:val="24"/>
        </w:rPr>
      </w:pPr>
      <w:r>
        <w:rPr>
          <w:rFonts w:ascii="Century Gothic" w:hAnsi="Century Gothic"/>
          <w:sz w:val="24"/>
          <w:szCs w:val="24"/>
        </w:rPr>
        <w:t>Alternate energy sources- Is anyone at the district level looking into this?</w:t>
      </w:r>
    </w:p>
    <w:p w:rsidR="008D48DF" w:rsidRPr="008D48DF" w:rsidRDefault="008D48DF" w:rsidP="008D48DF">
      <w:pPr>
        <w:pStyle w:val="ListParagraph"/>
        <w:numPr>
          <w:ilvl w:val="2"/>
          <w:numId w:val="1"/>
        </w:numPr>
        <w:spacing w:after="0" w:line="240" w:lineRule="auto"/>
        <w:rPr>
          <w:rFonts w:ascii="Century Gothic" w:hAnsi="Century Gothic"/>
          <w:b/>
          <w:sz w:val="24"/>
          <w:szCs w:val="24"/>
        </w:rPr>
      </w:pPr>
      <w:r>
        <w:rPr>
          <w:rFonts w:ascii="Century Gothic" w:hAnsi="Century Gothic"/>
          <w:sz w:val="24"/>
          <w:szCs w:val="24"/>
        </w:rPr>
        <w:t>When the state offered an energy audit, why didn’t schools take them up on it?</w:t>
      </w:r>
    </w:p>
    <w:p w:rsidR="008D48DF" w:rsidRPr="008D48DF" w:rsidRDefault="008D48DF" w:rsidP="008D48DF">
      <w:pPr>
        <w:pStyle w:val="ListParagraph"/>
        <w:numPr>
          <w:ilvl w:val="2"/>
          <w:numId w:val="1"/>
        </w:numPr>
        <w:spacing w:after="0" w:line="240" w:lineRule="auto"/>
        <w:rPr>
          <w:rFonts w:ascii="Century Gothic" w:hAnsi="Century Gothic"/>
          <w:b/>
          <w:sz w:val="24"/>
          <w:szCs w:val="24"/>
        </w:rPr>
      </w:pPr>
      <w:r>
        <w:rPr>
          <w:rFonts w:ascii="Century Gothic" w:hAnsi="Century Gothic"/>
          <w:sz w:val="24"/>
          <w:szCs w:val="24"/>
        </w:rPr>
        <w:t>Kids help out at the end of the day cleaning up their spaces. Would rather lose a .5 custodian than a teacher.</w:t>
      </w:r>
    </w:p>
    <w:p w:rsidR="008D48DF" w:rsidRPr="008D48DF" w:rsidRDefault="008D48DF" w:rsidP="008D48DF">
      <w:pPr>
        <w:pStyle w:val="ListParagraph"/>
        <w:numPr>
          <w:ilvl w:val="2"/>
          <w:numId w:val="1"/>
        </w:numPr>
        <w:spacing w:after="0" w:line="240" w:lineRule="auto"/>
        <w:rPr>
          <w:rFonts w:ascii="Century Gothic" w:hAnsi="Century Gothic"/>
          <w:b/>
          <w:sz w:val="24"/>
          <w:szCs w:val="24"/>
        </w:rPr>
      </w:pPr>
      <w:r>
        <w:rPr>
          <w:rFonts w:ascii="Century Gothic" w:hAnsi="Century Gothic"/>
          <w:sz w:val="24"/>
          <w:szCs w:val="24"/>
        </w:rPr>
        <w:t>Make sure custodial staff at each district building is figured for the portion of the building being used not for the size for the size of the building (ex. Skyview middle- not using all of the building?)</w:t>
      </w:r>
    </w:p>
    <w:p w:rsidR="008D48DF" w:rsidRDefault="008D48DF" w:rsidP="008D48DF">
      <w:pPr>
        <w:pStyle w:val="ListParagraph"/>
        <w:numPr>
          <w:ilvl w:val="0"/>
          <w:numId w:val="16"/>
        </w:numPr>
        <w:spacing w:after="0" w:line="240" w:lineRule="auto"/>
        <w:rPr>
          <w:rFonts w:ascii="Century Gothic" w:hAnsi="Century Gothic"/>
          <w:sz w:val="24"/>
          <w:szCs w:val="24"/>
        </w:rPr>
      </w:pPr>
      <w:r w:rsidRPr="008D48DF">
        <w:rPr>
          <w:rFonts w:ascii="Century Gothic" w:hAnsi="Century Gothic"/>
          <w:sz w:val="24"/>
          <w:szCs w:val="24"/>
        </w:rPr>
        <w:lastRenderedPageBreak/>
        <w:t xml:space="preserve">Middle </w:t>
      </w:r>
      <w:r>
        <w:rPr>
          <w:rFonts w:ascii="Century Gothic" w:hAnsi="Century Gothic"/>
          <w:sz w:val="24"/>
          <w:szCs w:val="24"/>
        </w:rPr>
        <w:t>School</w:t>
      </w:r>
    </w:p>
    <w:p w:rsidR="008D48DF" w:rsidRDefault="008D48DF" w:rsidP="008D48DF">
      <w:pPr>
        <w:pStyle w:val="ListParagraph"/>
        <w:numPr>
          <w:ilvl w:val="1"/>
          <w:numId w:val="16"/>
        </w:numPr>
        <w:spacing w:after="0" w:line="240" w:lineRule="auto"/>
        <w:rPr>
          <w:rFonts w:ascii="Century Gothic" w:hAnsi="Century Gothic"/>
          <w:sz w:val="24"/>
          <w:szCs w:val="24"/>
        </w:rPr>
      </w:pPr>
      <w:r>
        <w:rPr>
          <w:rFonts w:ascii="Century Gothic" w:hAnsi="Century Gothic"/>
          <w:sz w:val="24"/>
          <w:szCs w:val="24"/>
        </w:rPr>
        <w:t>Noted that the prison and the SLC electrical rate through the city is negotiated.  Is this possible for the schools?</w:t>
      </w:r>
    </w:p>
    <w:p w:rsidR="008D48DF" w:rsidRDefault="008D48DF" w:rsidP="008D48DF">
      <w:pPr>
        <w:pStyle w:val="ListParagraph"/>
        <w:numPr>
          <w:ilvl w:val="1"/>
          <w:numId w:val="16"/>
        </w:numPr>
        <w:spacing w:after="0" w:line="240" w:lineRule="auto"/>
        <w:rPr>
          <w:rFonts w:ascii="Century Gothic" w:hAnsi="Century Gothic"/>
          <w:sz w:val="24"/>
          <w:szCs w:val="24"/>
        </w:rPr>
      </w:pPr>
      <w:r>
        <w:rPr>
          <w:rFonts w:ascii="Century Gothic" w:hAnsi="Century Gothic"/>
          <w:sz w:val="24"/>
          <w:szCs w:val="24"/>
        </w:rPr>
        <w:t>Energy incentive $$, is it still in place?</w:t>
      </w:r>
    </w:p>
    <w:p w:rsidR="008D48DF" w:rsidRDefault="008D48DF" w:rsidP="008D48DF">
      <w:pPr>
        <w:pStyle w:val="ListParagraph"/>
        <w:numPr>
          <w:ilvl w:val="1"/>
          <w:numId w:val="16"/>
        </w:numPr>
        <w:spacing w:after="0" w:line="240" w:lineRule="auto"/>
        <w:rPr>
          <w:rFonts w:ascii="Century Gothic" w:hAnsi="Century Gothic"/>
          <w:sz w:val="24"/>
          <w:szCs w:val="24"/>
        </w:rPr>
      </w:pPr>
      <w:r>
        <w:rPr>
          <w:rFonts w:ascii="Century Gothic" w:hAnsi="Century Gothic"/>
          <w:sz w:val="24"/>
          <w:szCs w:val="24"/>
        </w:rPr>
        <w:t>Travel- conferences, meetings, etc. can schools do more distance delivery and utilize the technology in place?</w:t>
      </w:r>
    </w:p>
    <w:p w:rsidR="008D48DF" w:rsidRDefault="008D48DF" w:rsidP="008D48DF">
      <w:pPr>
        <w:pStyle w:val="ListParagraph"/>
        <w:numPr>
          <w:ilvl w:val="1"/>
          <w:numId w:val="16"/>
        </w:numPr>
        <w:spacing w:after="0" w:line="240" w:lineRule="auto"/>
        <w:rPr>
          <w:rFonts w:ascii="Century Gothic" w:hAnsi="Century Gothic"/>
          <w:sz w:val="24"/>
          <w:szCs w:val="24"/>
        </w:rPr>
      </w:pPr>
      <w:r>
        <w:rPr>
          <w:rFonts w:ascii="Century Gothic" w:hAnsi="Century Gothic"/>
          <w:sz w:val="24"/>
          <w:szCs w:val="24"/>
        </w:rPr>
        <w:t xml:space="preserve">Instead of having a group of staff travel from Seward to the central pen for trainings, send a district staff member out to the sites and save travel and per diem for big groups of people traveling. </w:t>
      </w:r>
    </w:p>
    <w:p w:rsidR="008D48DF" w:rsidRDefault="008D48DF" w:rsidP="008D48DF">
      <w:pPr>
        <w:pStyle w:val="ListParagraph"/>
        <w:numPr>
          <w:ilvl w:val="0"/>
          <w:numId w:val="16"/>
        </w:numPr>
        <w:spacing w:after="0" w:line="240" w:lineRule="auto"/>
        <w:rPr>
          <w:rFonts w:ascii="Century Gothic" w:hAnsi="Century Gothic"/>
          <w:sz w:val="24"/>
          <w:szCs w:val="24"/>
        </w:rPr>
      </w:pPr>
      <w:r>
        <w:rPr>
          <w:rFonts w:ascii="Century Gothic" w:hAnsi="Century Gothic"/>
          <w:sz w:val="24"/>
          <w:szCs w:val="24"/>
        </w:rPr>
        <w:t>High School</w:t>
      </w:r>
    </w:p>
    <w:p w:rsidR="008D48DF" w:rsidRDefault="008D48DF" w:rsidP="008D48DF">
      <w:pPr>
        <w:pStyle w:val="ListParagraph"/>
        <w:numPr>
          <w:ilvl w:val="1"/>
          <w:numId w:val="16"/>
        </w:numPr>
        <w:spacing w:after="0" w:line="240" w:lineRule="auto"/>
        <w:rPr>
          <w:rFonts w:ascii="Century Gothic" w:hAnsi="Century Gothic"/>
          <w:sz w:val="24"/>
          <w:szCs w:val="24"/>
        </w:rPr>
      </w:pPr>
      <w:r>
        <w:rPr>
          <w:rFonts w:ascii="Century Gothic" w:hAnsi="Century Gothic"/>
          <w:sz w:val="24"/>
          <w:szCs w:val="24"/>
        </w:rPr>
        <w:t>Pool cost- Are we using it efficiently</w:t>
      </w:r>
    </w:p>
    <w:p w:rsidR="008D48DF" w:rsidRDefault="008D48DF" w:rsidP="008D48DF">
      <w:pPr>
        <w:pStyle w:val="ListParagraph"/>
        <w:numPr>
          <w:ilvl w:val="2"/>
          <w:numId w:val="16"/>
        </w:numPr>
        <w:spacing w:after="0" w:line="240" w:lineRule="auto"/>
        <w:rPr>
          <w:rFonts w:ascii="Century Gothic" w:hAnsi="Century Gothic"/>
          <w:sz w:val="24"/>
          <w:szCs w:val="24"/>
        </w:rPr>
      </w:pPr>
      <w:r>
        <w:rPr>
          <w:rFonts w:ascii="Century Gothic" w:hAnsi="Century Gothic"/>
          <w:sz w:val="24"/>
          <w:szCs w:val="24"/>
        </w:rPr>
        <w:t>Diesel fuel is expensive and there are always spikes in the cost each time the pool has to be drained and refilled. The cost associated with reheating the water is A LOT</w:t>
      </w:r>
    </w:p>
    <w:p w:rsidR="008D48DF" w:rsidRDefault="008D48DF" w:rsidP="008D48DF">
      <w:pPr>
        <w:pStyle w:val="ListParagraph"/>
        <w:numPr>
          <w:ilvl w:val="2"/>
          <w:numId w:val="16"/>
        </w:numPr>
        <w:spacing w:after="0" w:line="240" w:lineRule="auto"/>
        <w:rPr>
          <w:rFonts w:ascii="Century Gothic" w:hAnsi="Century Gothic"/>
          <w:sz w:val="24"/>
          <w:szCs w:val="24"/>
        </w:rPr>
      </w:pPr>
      <w:r>
        <w:rPr>
          <w:rFonts w:ascii="Century Gothic" w:hAnsi="Century Gothic"/>
          <w:sz w:val="24"/>
          <w:szCs w:val="24"/>
        </w:rPr>
        <w:t>The pool normally gets shut down/drained in June/July and reopens in August, would it be a possibility to keep it shut down in August as well?</w:t>
      </w:r>
    </w:p>
    <w:p w:rsidR="008D48DF" w:rsidRDefault="008D48DF" w:rsidP="008D48DF">
      <w:pPr>
        <w:pStyle w:val="ListParagraph"/>
        <w:numPr>
          <w:ilvl w:val="2"/>
          <w:numId w:val="16"/>
        </w:numPr>
        <w:spacing w:after="0" w:line="240" w:lineRule="auto"/>
        <w:rPr>
          <w:rFonts w:ascii="Century Gothic" w:hAnsi="Century Gothic"/>
          <w:sz w:val="24"/>
          <w:szCs w:val="24"/>
        </w:rPr>
      </w:pPr>
      <w:r>
        <w:rPr>
          <w:rFonts w:ascii="Century Gothic" w:hAnsi="Century Gothic"/>
          <w:sz w:val="24"/>
          <w:szCs w:val="24"/>
        </w:rPr>
        <w:t>Would the community and city be willing to share the cost load?</w:t>
      </w:r>
    </w:p>
    <w:p w:rsidR="008D48DF" w:rsidRDefault="008D48DF" w:rsidP="008D48DF">
      <w:pPr>
        <w:pStyle w:val="ListParagraph"/>
        <w:numPr>
          <w:ilvl w:val="2"/>
          <w:numId w:val="16"/>
        </w:numPr>
        <w:spacing w:after="0" w:line="240" w:lineRule="auto"/>
        <w:rPr>
          <w:rFonts w:ascii="Century Gothic" w:hAnsi="Century Gothic"/>
          <w:sz w:val="24"/>
          <w:szCs w:val="24"/>
        </w:rPr>
      </w:pPr>
      <w:r>
        <w:rPr>
          <w:rFonts w:ascii="Century Gothic" w:hAnsi="Century Gothic"/>
          <w:sz w:val="24"/>
          <w:szCs w:val="24"/>
        </w:rPr>
        <w:t>Is geo thermal an option?</w:t>
      </w:r>
    </w:p>
    <w:p w:rsidR="008D48DF" w:rsidRDefault="008D48DF" w:rsidP="008D48DF">
      <w:pPr>
        <w:pStyle w:val="ListParagraph"/>
        <w:numPr>
          <w:ilvl w:val="2"/>
          <w:numId w:val="16"/>
        </w:numPr>
        <w:spacing w:after="0" w:line="240" w:lineRule="auto"/>
        <w:rPr>
          <w:rFonts w:ascii="Century Gothic" w:hAnsi="Century Gothic"/>
          <w:sz w:val="24"/>
          <w:szCs w:val="24"/>
        </w:rPr>
      </w:pPr>
      <w:r>
        <w:rPr>
          <w:rFonts w:ascii="Century Gothic" w:hAnsi="Century Gothic"/>
          <w:sz w:val="24"/>
          <w:szCs w:val="24"/>
        </w:rPr>
        <w:t>In other districts the city or the borough maintain and operate the pool, is this option for Seward?</w:t>
      </w:r>
    </w:p>
    <w:p w:rsidR="008D48DF" w:rsidRDefault="008D48DF" w:rsidP="008D48DF">
      <w:pPr>
        <w:pStyle w:val="ListParagraph"/>
        <w:numPr>
          <w:ilvl w:val="2"/>
          <w:numId w:val="16"/>
        </w:numPr>
        <w:spacing w:after="0" w:line="240" w:lineRule="auto"/>
        <w:rPr>
          <w:rFonts w:ascii="Century Gothic" w:hAnsi="Century Gothic"/>
          <w:sz w:val="24"/>
          <w:szCs w:val="24"/>
        </w:rPr>
      </w:pPr>
      <w:r>
        <w:rPr>
          <w:rFonts w:ascii="Century Gothic" w:hAnsi="Century Gothic"/>
          <w:sz w:val="24"/>
          <w:szCs w:val="24"/>
        </w:rPr>
        <w:t>Are there other ways that would be more efficient to heat the pool other than the ancient boilers in use currently?</w:t>
      </w:r>
    </w:p>
    <w:p w:rsidR="008D48DF" w:rsidRDefault="008D48DF" w:rsidP="008D48DF">
      <w:pPr>
        <w:pStyle w:val="ListParagraph"/>
        <w:numPr>
          <w:ilvl w:val="0"/>
          <w:numId w:val="17"/>
        </w:numPr>
        <w:spacing w:after="0" w:line="240" w:lineRule="auto"/>
        <w:rPr>
          <w:rFonts w:ascii="Century Gothic" w:hAnsi="Century Gothic"/>
          <w:sz w:val="24"/>
          <w:szCs w:val="24"/>
        </w:rPr>
      </w:pPr>
      <w:r>
        <w:rPr>
          <w:rFonts w:ascii="Century Gothic" w:hAnsi="Century Gothic"/>
          <w:sz w:val="24"/>
          <w:szCs w:val="24"/>
        </w:rPr>
        <w:t>District Wide</w:t>
      </w:r>
    </w:p>
    <w:p w:rsidR="008D48DF" w:rsidRDefault="008D48DF" w:rsidP="008D48DF">
      <w:pPr>
        <w:pStyle w:val="ListParagraph"/>
        <w:numPr>
          <w:ilvl w:val="1"/>
          <w:numId w:val="17"/>
        </w:numPr>
        <w:spacing w:after="0" w:line="240" w:lineRule="auto"/>
        <w:rPr>
          <w:rFonts w:ascii="Century Gothic" w:hAnsi="Century Gothic"/>
          <w:sz w:val="24"/>
          <w:szCs w:val="24"/>
        </w:rPr>
      </w:pPr>
      <w:r>
        <w:rPr>
          <w:rFonts w:ascii="Century Gothic" w:hAnsi="Century Gothic"/>
          <w:sz w:val="24"/>
          <w:szCs w:val="24"/>
        </w:rPr>
        <w:t xml:space="preserve">Borough isn’t deficit spending but they are asking us to spend less. Schools can’t negotiate in Juneau for funding unless their district is already being funded to the cap. </w:t>
      </w:r>
    </w:p>
    <w:p w:rsidR="008D48DF" w:rsidRDefault="008D48DF" w:rsidP="008D48DF">
      <w:pPr>
        <w:pStyle w:val="ListParagraph"/>
        <w:numPr>
          <w:ilvl w:val="1"/>
          <w:numId w:val="17"/>
        </w:numPr>
        <w:spacing w:after="0" w:line="240" w:lineRule="auto"/>
        <w:rPr>
          <w:rFonts w:ascii="Century Gothic" w:hAnsi="Century Gothic"/>
          <w:sz w:val="24"/>
          <w:szCs w:val="24"/>
        </w:rPr>
      </w:pPr>
      <w:r>
        <w:rPr>
          <w:rFonts w:ascii="Century Gothic" w:hAnsi="Century Gothic"/>
          <w:sz w:val="24"/>
          <w:szCs w:val="24"/>
        </w:rPr>
        <w:t>Rescind the seasonal sales tax</w:t>
      </w:r>
    </w:p>
    <w:p w:rsidR="008D48DF" w:rsidRDefault="008D48DF" w:rsidP="008D48DF">
      <w:pPr>
        <w:pStyle w:val="ListParagraph"/>
        <w:numPr>
          <w:ilvl w:val="1"/>
          <w:numId w:val="17"/>
        </w:numPr>
        <w:spacing w:after="0" w:line="240" w:lineRule="auto"/>
        <w:rPr>
          <w:rFonts w:ascii="Century Gothic" w:hAnsi="Century Gothic"/>
          <w:sz w:val="24"/>
          <w:szCs w:val="24"/>
        </w:rPr>
      </w:pPr>
      <w:r>
        <w:rPr>
          <w:rFonts w:ascii="Century Gothic" w:hAnsi="Century Gothic"/>
          <w:sz w:val="24"/>
          <w:szCs w:val="24"/>
        </w:rPr>
        <w:t>Is the borough’s 20 million restricted or allocated?</w:t>
      </w:r>
    </w:p>
    <w:p w:rsidR="008D48DF" w:rsidRDefault="008D48DF" w:rsidP="008D48DF">
      <w:pPr>
        <w:pStyle w:val="ListParagraph"/>
        <w:numPr>
          <w:ilvl w:val="1"/>
          <w:numId w:val="17"/>
        </w:numPr>
        <w:spacing w:after="0" w:line="240" w:lineRule="auto"/>
        <w:rPr>
          <w:rFonts w:ascii="Century Gothic" w:hAnsi="Century Gothic"/>
          <w:sz w:val="24"/>
          <w:szCs w:val="24"/>
        </w:rPr>
      </w:pPr>
      <w:r>
        <w:rPr>
          <w:rFonts w:ascii="Century Gothic" w:hAnsi="Century Gothic"/>
          <w:sz w:val="24"/>
          <w:szCs w:val="24"/>
        </w:rPr>
        <w:t>Travel</w:t>
      </w:r>
    </w:p>
    <w:p w:rsidR="008D48DF" w:rsidRDefault="008D48DF" w:rsidP="008D48DF">
      <w:pPr>
        <w:pStyle w:val="ListParagraph"/>
        <w:numPr>
          <w:ilvl w:val="1"/>
          <w:numId w:val="17"/>
        </w:numPr>
        <w:spacing w:after="0" w:line="240" w:lineRule="auto"/>
        <w:rPr>
          <w:rFonts w:ascii="Century Gothic" w:hAnsi="Century Gothic"/>
          <w:sz w:val="24"/>
          <w:szCs w:val="24"/>
        </w:rPr>
      </w:pPr>
      <w:r>
        <w:rPr>
          <w:rFonts w:ascii="Century Gothic" w:hAnsi="Century Gothic"/>
          <w:sz w:val="24"/>
          <w:szCs w:val="24"/>
        </w:rPr>
        <w:t>Software usage/technology</w:t>
      </w:r>
    </w:p>
    <w:p w:rsidR="008D48DF" w:rsidRDefault="008D48DF" w:rsidP="008D48DF">
      <w:pPr>
        <w:pStyle w:val="ListParagraph"/>
        <w:numPr>
          <w:ilvl w:val="1"/>
          <w:numId w:val="17"/>
        </w:numPr>
        <w:spacing w:after="0" w:line="240" w:lineRule="auto"/>
        <w:rPr>
          <w:rFonts w:ascii="Century Gothic" w:hAnsi="Century Gothic"/>
          <w:sz w:val="24"/>
          <w:szCs w:val="24"/>
        </w:rPr>
      </w:pPr>
      <w:r>
        <w:rPr>
          <w:rFonts w:ascii="Century Gothic" w:hAnsi="Century Gothic"/>
          <w:sz w:val="24"/>
          <w:szCs w:val="24"/>
        </w:rPr>
        <w:t xml:space="preserve">Extracurricular- Could schools make it if money for state competition was not allocated separately?  *Clubs will have to rely </w:t>
      </w:r>
      <w:r w:rsidR="00A35C68">
        <w:rPr>
          <w:rFonts w:ascii="Century Gothic" w:hAnsi="Century Gothic"/>
          <w:sz w:val="24"/>
          <w:szCs w:val="24"/>
        </w:rPr>
        <w:t>solely</w:t>
      </w:r>
      <w:r>
        <w:rPr>
          <w:rFonts w:ascii="Century Gothic" w:hAnsi="Century Gothic"/>
          <w:sz w:val="24"/>
          <w:szCs w:val="24"/>
        </w:rPr>
        <w:t xml:space="preserve"> on student fund raisers and equipment replacement would get put off. </w:t>
      </w:r>
    </w:p>
    <w:p w:rsidR="008D48DF" w:rsidRDefault="008D48DF" w:rsidP="008D48DF">
      <w:pPr>
        <w:pStyle w:val="ListParagraph"/>
        <w:numPr>
          <w:ilvl w:val="1"/>
          <w:numId w:val="17"/>
        </w:numPr>
        <w:spacing w:after="0" w:line="240" w:lineRule="auto"/>
        <w:rPr>
          <w:rFonts w:ascii="Century Gothic" w:hAnsi="Century Gothic"/>
          <w:sz w:val="24"/>
          <w:szCs w:val="24"/>
        </w:rPr>
      </w:pPr>
      <w:r>
        <w:rPr>
          <w:rFonts w:ascii="Century Gothic" w:hAnsi="Century Gothic"/>
          <w:sz w:val="24"/>
          <w:szCs w:val="24"/>
        </w:rPr>
        <w:t>Consolidate sports travel</w:t>
      </w:r>
    </w:p>
    <w:p w:rsidR="008D48DF" w:rsidRPr="008D48DF" w:rsidRDefault="008D48DF" w:rsidP="008D48DF">
      <w:pPr>
        <w:pStyle w:val="ListParagraph"/>
        <w:numPr>
          <w:ilvl w:val="1"/>
          <w:numId w:val="17"/>
        </w:numPr>
        <w:spacing w:after="0" w:line="240" w:lineRule="auto"/>
        <w:rPr>
          <w:rFonts w:ascii="Century Gothic" w:hAnsi="Century Gothic"/>
          <w:sz w:val="24"/>
          <w:szCs w:val="24"/>
        </w:rPr>
      </w:pPr>
      <w:r>
        <w:rPr>
          <w:rFonts w:ascii="Century Gothic" w:hAnsi="Century Gothic"/>
          <w:sz w:val="24"/>
          <w:szCs w:val="24"/>
        </w:rPr>
        <w:t xml:space="preserve">Have the ability to have a 4 day week when there are more than 5 subs in a building and low numbers of students actually in school, due to </w:t>
      </w:r>
      <w:bookmarkStart w:id="0" w:name="_GoBack"/>
      <w:bookmarkEnd w:id="0"/>
      <w:r>
        <w:rPr>
          <w:rFonts w:ascii="Century Gothic" w:hAnsi="Century Gothic"/>
          <w:sz w:val="24"/>
          <w:szCs w:val="24"/>
        </w:rPr>
        <w:t>sporting activities</w:t>
      </w:r>
    </w:p>
    <w:p w:rsidR="008D48DF" w:rsidRPr="008D48DF" w:rsidRDefault="008D48DF" w:rsidP="008D48DF">
      <w:pPr>
        <w:pStyle w:val="ListParagraph"/>
        <w:spacing w:after="0" w:line="240" w:lineRule="auto"/>
        <w:ind w:left="1440"/>
        <w:rPr>
          <w:rFonts w:ascii="Century Gothic" w:hAnsi="Century Gothic"/>
          <w:sz w:val="24"/>
          <w:szCs w:val="24"/>
        </w:rPr>
      </w:pPr>
    </w:p>
    <w:p w:rsidR="008D48DF" w:rsidRPr="008D48DF" w:rsidRDefault="008D48DF" w:rsidP="008D48DF">
      <w:pPr>
        <w:pStyle w:val="ListParagraph"/>
        <w:numPr>
          <w:ilvl w:val="0"/>
          <w:numId w:val="1"/>
        </w:numPr>
        <w:spacing w:after="0" w:line="240" w:lineRule="auto"/>
        <w:rPr>
          <w:rFonts w:ascii="Century Gothic" w:hAnsi="Century Gothic"/>
          <w:b/>
          <w:sz w:val="24"/>
          <w:szCs w:val="24"/>
        </w:rPr>
      </w:pPr>
      <w:r>
        <w:rPr>
          <w:rFonts w:ascii="Century Gothic" w:hAnsi="Century Gothic"/>
          <w:sz w:val="24"/>
          <w:szCs w:val="24"/>
        </w:rPr>
        <w:t>Seward Schools 710 Accounts **Postponed to next meeting**</w:t>
      </w:r>
    </w:p>
    <w:p w:rsidR="00FA23D8" w:rsidRDefault="00FA23D8" w:rsidP="005B70FF">
      <w:pPr>
        <w:spacing w:after="0" w:line="240" w:lineRule="auto"/>
        <w:rPr>
          <w:rFonts w:ascii="Century Gothic" w:hAnsi="Century Gothic"/>
          <w:b/>
          <w:sz w:val="24"/>
          <w:szCs w:val="24"/>
        </w:rPr>
      </w:pPr>
    </w:p>
    <w:p w:rsidR="00020B2A" w:rsidRDefault="00020B2A" w:rsidP="00020B2A">
      <w:pPr>
        <w:spacing w:after="0" w:line="240" w:lineRule="auto"/>
        <w:rPr>
          <w:rFonts w:ascii="Century Gothic" w:hAnsi="Century Gothic"/>
          <w:b/>
          <w:sz w:val="24"/>
          <w:szCs w:val="24"/>
          <w:u w:val="single"/>
        </w:rPr>
      </w:pPr>
      <w:r>
        <w:rPr>
          <w:rFonts w:ascii="Century Gothic" w:hAnsi="Century Gothic"/>
          <w:b/>
          <w:sz w:val="24"/>
          <w:szCs w:val="24"/>
          <w:u w:val="single"/>
        </w:rPr>
        <w:t>REPORTS FROM ADMINISTRATORS, SCHOOL BOARD, PTA</w:t>
      </w:r>
    </w:p>
    <w:p w:rsidR="00020B2A" w:rsidRDefault="00020B2A" w:rsidP="005B70FF">
      <w:pPr>
        <w:spacing w:after="0" w:line="240" w:lineRule="auto"/>
        <w:rPr>
          <w:rFonts w:ascii="Century Gothic" w:hAnsi="Century Gothic"/>
          <w:b/>
          <w:sz w:val="24"/>
          <w:szCs w:val="24"/>
        </w:rPr>
      </w:pPr>
    </w:p>
    <w:p w:rsidR="00020B2A" w:rsidRDefault="00020B2A" w:rsidP="005B70FF">
      <w:pPr>
        <w:spacing w:after="0" w:line="240" w:lineRule="auto"/>
        <w:rPr>
          <w:rFonts w:ascii="Century Gothic" w:hAnsi="Century Gothic"/>
          <w:b/>
          <w:sz w:val="24"/>
          <w:szCs w:val="24"/>
        </w:rPr>
      </w:pPr>
      <w:r>
        <w:rPr>
          <w:rFonts w:ascii="Century Gothic" w:hAnsi="Century Gothic"/>
          <w:b/>
          <w:sz w:val="24"/>
          <w:szCs w:val="24"/>
        </w:rPr>
        <w:t>Seward Elementary School by David Kingsland</w:t>
      </w:r>
    </w:p>
    <w:p w:rsidR="00020B2A" w:rsidRDefault="008D48DF" w:rsidP="00020B2A">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Former custodian, Howard, was hired as the head custodian</w:t>
      </w:r>
    </w:p>
    <w:p w:rsidR="008D48DF" w:rsidRDefault="008D48DF" w:rsidP="00020B2A">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Laura Conant has retired and Joanne Mark has taken her place.  We are still looking to hire a kitchen staff member.</w:t>
      </w:r>
    </w:p>
    <w:p w:rsidR="008D48DF" w:rsidRDefault="008D48DF" w:rsidP="00020B2A">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lastRenderedPageBreak/>
        <w:t>We have still to fill a SPED Aide position</w:t>
      </w:r>
    </w:p>
    <w:p w:rsidR="008D48DF" w:rsidRDefault="008D48DF" w:rsidP="00020B2A">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Kindergarten Jammin’ Salmon is next week</w:t>
      </w:r>
    </w:p>
    <w:p w:rsidR="008D48DF" w:rsidRDefault="008D48DF" w:rsidP="00020B2A">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Fire Safety week is coming up</w:t>
      </w:r>
    </w:p>
    <w:p w:rsidR="008D48DF" w:rsidRDefault="008D48DF" w:rsidP="00020B2A">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 xml:space="preserve">Veteran’s Day will look different this year.  After the performance by the north wing students, active duty and veterans will be invited to the south wing for snacks and other special activities. </w:t>
      </w:r>
    </w:p>
    <w:p w:rsidR="00020B2A" w:rsidRDefault="00020B2A" w:rsidP="005B70FF">
      <w:pPr>
        <w:spacing w:after="0" w:line="240" w:lineRule="auto"/>
        <w:rPr>
          <w:rFonts w:ascii="Century Gothic" w:hAnsi="Century Gothic"/>
          <w:sz w:val="24"/>
          <w:szCs w:val="24"/>
        </w:rPr>
      </w:pPr>
    </w:p>
    <w:p w:rsidR="00020B2A" w:rsidRDefault="005B70FF" w:rsidP="008D48DF">
      <w:pPr>
        <w:spacing w:after="0" w:line="240" w:lineRule="auto"/>
        <w:rPr>
          <w:rFonts w:ascii="Century Gothic" w:hAnsi="Century Gothic"/>
          <w:sz w:val="24"/>
          <w:szCs w:val="24"/>
        </w:rPr>
      </w:pPr>
      <w:r w:rsidRPr="00020B2A">
        <w:rPr>
          <w:rFonts w:ascii="Century Gothic" w:hAnsi="Century Gothic"/>
          <w:b/>
          <w:sz w:val="24"/>
          <w:szCs w:val="24"/>
        </w:rPr>
        <w:t>Middle School Administrator Report</w:t>
      </w:r>
      <w:r w:rsidRPr="00020B2A">
        <w:rPr>
          <w:rFonts w:ascii="Century Gothic" w:hAnsi="Century Gothic"/>
          <w:sz w:val="24"/>
          <w:szCs w:val="24"/>
        </w:rPr>
        <w:t>:</w:t>
      </w:r>
    </w:p>
    <w:p w:rsidR="008D48DF" w:rsidRDefault="008D48DF" w:rsidP="008D48DF">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Settling in to the new us</w:t>
      </w:r>
    </w:p>
    <w:p w:rsidR="008D48DF" w:rsidRDefault="008D48DF" w:rsidP="008D48DF">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 xml:space="preserve">Schedule changes coming up </w:t>
      </w:r>
    </w:p>
    <w:p w:rsidR="008D48DF" w:rsidRDefault="008D48DF" w:rsidP="008D48DF">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130 students enrolled (118 was the forecast)</w:t>
      </w:r>
    </w:p>
    <w:p w:rsidR="008D48DF" w:rsidRDefault="008D48DF" w:rsidP="008D48DF">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 xml:space="preserve">Will be having a testing conference- the SBA is out and the AMP is in.  There will be lots of information distributed soon. </w:t>
      </w:r>
    </w:p>
    <w:p w:rsidR="008D48DF" w:rsidRDefault="008D48DF" w:rsidP="008D48DF">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End of the quarter is the 17</w:t>
      </w:r>
      <w:r w:rsidRPr="008D48DF">
        <w:rPr>
          <w:rFonts w:ascii="Century Gothic" w:hAnsi="Century Gothic"/>
          <w:sz w:val="24"/>
          <w:szCs w:val="24"/>
          <w:vertAlign w:val="superscript"/>
        </w:rPr>
        <w:t>th</w:t>
      </w:r>
      <w:r>
        <w:rPr>
          <w:rFonts w:ascii="Century Gothic" w:hAnsi="Century Gothic"/>
          <w:sz w:val="24"/>
          <w:szCs w:val="24"/>
        </w:rPr>
        <w:t>, Parent teacher conferences on the 30</w:t>
      </w:r>
      <w:r w:rsidRPr="008D48DF">
        <w:rPr>
          <w:rFonts w:ascii="Century Gothic" w:hAnsi="Century Gothic"/>
          <w:sz w:val="24"/>
          <w:szCs w:val="24"/>
          <w:vertAlign w:val="superscript"/>
        </w:rPr>
        <w:t>th</w:t>
      </w:r>
      <w:r>
        <w:rPr>
          <w:rFonts w:ascii="Century Gothic" w:hAnsi="Century Gothic"/>
          <w:sz w:val="24"/>
          <w:szCs w:val="24"/>
        </w:rPr>
        <w:t xml:space="preserve"> &amp; 31</w:t>
      </w:r>
      <w:r w:rsidRPr="008D48DF">
        <w:rPr>
          <w:rFonts w:ascii="Century Gothic" w:hAnsi="Century Gothic"/>
          <w:sz w:val="24"/>
          <w:szCs w:val="24"/>
          <w:vertAlign w:val="superscript"/>
        </w:rPr>
        <w:t>st</w:t>
      </w:r>
      <w:r>
        <w:rPr>
          <w:rFonts w:ascii="Century Gothic" w:hAnsi="Century Gothic"/>
          <w:sz w:val="24"/>
          <w:szCs w:val="24"/>
        </w:rPr>
        <w:t xml:space="preserve"> , and the book fair will be happening</w:t>
      </w:r>
    </w:p>
    <w:p w:rsidR="008D48DF" w:rsidRDefault="008D48DF" w:rsidP="008D48DF">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Afternoon Tutor position is still open</w:t>
      </w:r>
    </w:p>
    <w:p w:rsidR="008D48DF" w:rsidRDefault="008D48DF" w:rsidP="008D48DF">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 xml:space="preserve">The soccer team has had their best competitive season in at least 20 years (Nikiski coach) </w:t>
      </w:r>
    </w:p>
    <w:p w:rsidR="008D48DF" w:rsidRDefault="008D48DF" w:rsidP="008D48DF">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X-Country did well and placed several at boroughs</w:t>
      </w:r>
    </w:p>
    <w:p w:rsidR="008D48DF" w:rsidRPr="008D48DF" w:rsidRDefault="008D48DF" w:rsidP="008D48DF">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 xml:space="preserve">Basketball will be starting soon and they have enough participants to hire assistant coaches. </w:t>
      </w:r>
    </w:p>
    <w:p w:rsidR="005B70FF" w:rsidRDefault="005B70FF"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High School Administrator Report</w:t>
      </w:r>
      <w:r>
        <w:rPr>
          <w:rFonts w:ascii="Century Gothic" w:hAnsi="Century Gothic"/>
          <w:sz w:val="24"/>
          <w:szCs w:val="24"/>
        </w:rPr>
        <w:t>:</w:t>
      </w:r>
    </w:p>
    <w:p w:rsidR="00020B2A" w:rsidRPr="008D48DF" w:rsidRDefault="008D48DF" w:rsidP="00020B2A">
      <w:pPr>
        <w:pStyle w:val="ListParagraph"/>
        <w:numPr>
          <w:ilvl w:val="0"/>
          <w:numId w:val="9"/>
        </w:numPr>
        <w:spacing w:after="0" w:line="240" w:lineRule="auto"/>
        <w:rPr>
          <w:rFonts w:ascii="Century Gothic" w:hAnsi="Century Gothic"/>
          <w:sz w:val="24"/>
          <w:szCs w:val="24"/>
        </w:rPr>
      </w:pPr>
      <w:r w:rsidRPr="008D48DF">
        <w:rPr>
          <w:rFonts w:ascii="Century Gothic" w:hAnsi="Century Gothic"/>
          <w:sz w:val="24"/>
          <w:szCs w:val="24"/>
        </w:rPr>
        <w:t>Seward beat Grace! Both X-country teams finished as state runner ups for Region III</w:t>
      </w:r>
    </w:p>
    <w:p w:rsidR="008D48DF" w:rsidRDefault="008D48DF" w:rsidP="00020B2A">
      <w:pPr>
        <w:pStyle w:val="ListParagraph"/>
        <w:numPr>
          <w:ilvl w:val="0"/>
          <w:numId w:val="9"/>
        </w:numPr>
        <w:spacing w:after="0" w:line="240" w:lineRule="auto"/>
        <w:rPr>
          <w:rFonts w:ascii="Century Gothic" w:hAnsi="Century Gothic"/>
          <w:sz w:val="24"/>
          <w:szCs w:val="24"/>
        </w:rPr>
      </w:pPr>
      <w:r>
        <w:rPr>
          <w:rFonts w:ascii="Century Gothic" w:hAnsi="Century Gothic"/>
          <w:sz w:val="24"/>
          <w:szCs w:val="24"/>
        </w:rPr>
        <w:t xml:space="preserve">Thanks for the support during our football season.  The team went to the playoffs for the first time in years. </w:t>
      </w:r>
    </w:p>
    <w:p w:rsidR="008D48DF" w:rsidRDefault="008D48DF" w:rsidP="00020B2A">
      <w:pPr>
        <w:pStyle w:val="ListParagraph"/>
        <w:numPr>
          <w:ilvl w:val="0"/>
          <w:numId w:val="9"/>
        </w:numPr>
        <w:spacing w:after="0" w:line="240" w:lineRule="auto"/>
        <w:rPr>
          <w:rFonts w:ascii="Century Gothic" w:hAnsi="Century Gothic"/>
          <w:sz w:val="24"/>
          <w:szCs w:val="24"/>
        </w:rPr>
      </w:pPr>
      <w:r>
        <w:rPr>
          <w:rFonts w:ascii="Century Gothic" w:hAnsi="Century Gothic"/>
          <w:sz w:val="24"/>
          <w:szCs w:val="24"/>
        </w:rPr>
        <w:t xml:space="preserve">Spirit Scamper is coming up- look for students with tickets as this is the one big fundraiser for the year. </w:t>
      </w:r>
    </w:p>
    <w:p w:rsidR="008D48DF" w:rsidRDefault="008D48DF" w:rsidP="00020B2A">
      <w:pPr>
        <w:pStyle w:val="ListParagraph"/>
        <w:numPr>
          <w:ilvl w:val="0"/>
          <w:numId w:val="9"/>
        </w:numPr>
        <w:spacing w:after="0" w:line="240" w:lineRule="auto"/>
        <w:rPr>
          <w:rFonts w:ascii="Century Gothic" w:hAnsi="Century Gothic"/>
          <w:sz w:val="24"/>
          <w:szCs w:val="24"/>
        </w:rPr>
      </w:pPr>
      <w:r>
        <w:rPr>
          <w:rFonts w:ascii="Century Gothic" w:hAnsi="Century Gothic"/>
          <w:sz w:val="24"/>
          <w:szCs w:val="24"/>
        </w:rPr>
        <w:t xml:space="preserve">SPED aide interviews are going on </w:t>
      </w:r>
    </w:p>
    <w:p w:rsidR="00020B2A" w:rsidRDefault="00020B2A"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School Board Report</w:t>
      </w:r>
      <w:r>
        <w:rPr>
          <w:rFonts w:ascii="Century Gothic" w:hAnsi="Century Gothic"/>
          <w:sz w:val="24"/>
          <w:szCs w:val="24"/>
        </w:rPr>
        <w:t xml:space="preserve">: </w:t>
      </w:r>
      <w:r w:rsidR="00020B2A">
        <w:rPr>
          <w:rFonts w:ascii="Century Gothic" w:hAnsi="Century Gothic"/>
          <w:sz w:val="24"/>
          <w:szCs w:val="24"/>
        </w:rPr>
        <w:t>None</w:t>
      </w:r>
    </w:p>
    <w:p w:rsidR="00020B2A" w:rsidRDefault="00020B2A" w:rsidP="005B70FF">
      <w:pPr>
        <w:spacing w:after="0" w:line="240" w:lineRule="auto"/>
        <w:rPr>
          <w:rFonts w:ascii="Century Gothic" w:hAnsi="Century Gothic"/>
          <w:sz w:val="24"/>
          <w:szCs w:val="24"/>
        </w:rPr>
      </w:pPr>
    </w:p>
    <w:p w:rsidR="005B70FF" w:rsidRDefault="00020B2A" w:rsidP="005B70FF">
      <w:pPr>
        <w:spacing w:after="0" w:line="240" w:lineRule="auto"/>
        <w:rPr>
          <w:rFonts w:ascii="Century Gothic" w:hAnsi="Century Gothic"/>
          <w:sz w:val="24"/>
          <w:szCs w:val="24"/>
        </w:rPr>
      </w:pPr>
      <w:r>
        <w:rPr>
          <w:rFonts w:ascii="Century Gothic" w:hAnsi="Century Gothic"/>
          <w:b/>
          <w:sz w:val="24"/>
          <w:szCs w:val="24"/>
        </w:rPr>
        <w:t xml:space="preserve">PTSA Report by: </w:t>
      </w:r>
      <w:r w:rsidR="005B70FF">
        <w:rPr>
          <w:rFonts w:ascii="Century Gothic" w:hAnsi="Century Gothic"/>
          <w:sz w:val="24"/>
          <w:szCs w:val="24"/>
        </w:rPr>
        <w:t xml:space="preserve"> </w:t>
      </w:r>
      <w:r>
        <w:rPr>
          <w:rFonts w:ascii="Century Gothic" w:hAnsi="Century Gothic"/>
          <w:sz w:val="24"/>
          <w:szCs w:val="24"/>
        </w:rPr>
        <w:t>None</w:t>
      </w:r>
    </w:p>
    <w:p w:rsidR="00020B2A" w:rsidRDefault="00020B2A" w:rsidP="005B70FF">
      <w:pPr>
        <w:spacing w:after="0" w:line="240" w:lineRule="auto"/>
        <w:rPr>
          <w:rFonts w:ascii="Century Gothic" w:hAnsi="Century Gothic"/>
          <w:sz w:val="24"/>
          <w:szCs w:val="24"/>
        </w:rPr>
      </w:pPr>
    </w:p>
    <w:p w:rsidR="005B70FF" w:rsidRPr="00020B2A" w:rsidRDefault="00020B2A" w:rsidP="005B70FF">
      <w:pPr>
        <w:spacing w:after="0" w:line="240" w:lineRule="auto"/>
        <w:rPr>
          <w:rFonts w:ascii="Century Gothic" w:hAnsi="Century Gothic"/>
          <w:sz w:val="24"/>
          <w:szCs w:val="24"/>
          <w:u w:val="single"/>
        </w:rPr>
      </w:pPr>
      <w:r w:rsidRPr="00020B2A">
        <w:rPr>
          <w:rFonts w:ascii="Century Gothic" w:hAnsi="Century Gothic"/>
          <w:b/>
          <w:sz w:val="24"/>
          <w:szCs w:val="24"/>
          <w:u w:val="single"/>
        </w:rPr>
        <w:t>ROUNDTABLE</w:t>
      </w:r>
      <w:r w:rsidR="005B70FF" w:rsidRPr="00020B2A">
        <w:rPr>
          <w:rFonts w:ascii="Century Gothic" w:hAnsi="Century Gothic"/>
          <w:sz w:val="24"/>
          <w:szCs w:val="24"/>
          <w:u w:val="single"/>
        </w:rPr>
        <w:t xml:space="preserve">: </w:t>
      </w:r>
    </w:p>
    <w:p w:rsidR="008D48DF" w:rsidRPr="008D48DF" w:rsidRDefault="008D48DF" w:rsidP="008D48DF">
      <w:pPr>
        <w:pStyle w:val="ListParagraph"/>
        <w:numPr>
          <w:ilvl w:val="0"/>
          <w:numId w:val="14"/>
        </w:numPr>
        <w:spacing w:after="0" w:line="240" w:lineRule="auto"/>
        <w:rPr>
          <w:rFonts w:ascii="Century Gothic" w:hAnsi="Century Gothic"/>
          <w:b/>
          <w:sz w:val="24"/>
          <w:szCs w:val="24"/>
        </w:rPr>
      </w:pPr>
      <w:r>
        <w:rPr>
          <w:rFonts w:ascii="Century Gothic" w:hAnsi="Century Gothic"/>
          <w:sz w:val="24"/>
          <w:szCs w:val="24"/>
        </w:rPr>
        <w:t xml:space="preserve">Seeking clarification on last month’s notes about the community service piece of the honor’s diploma needing to be struck out.  It was written that way because Government classes are now doing a community service piece as part of the course requirements.  Community service was discussed at the work session and it has been reconciled. </w:t>
      </w:r>
    </w:p>
    <w:p w:rsidR="008D48DF" w:rsidRPr="008D48DF" w:rsidRDefault="008D48DF" w:rsidP="008D48DF">
      <w:pPr>
        <w:pStyle w:val="ListParagraph"/>
        <w:numPr>
          <w:ilvl w:val="0"/>
          <w:numId w:val="14"/>
        </w:numPr>
        <w:spacing w:after="0" w:line="240" w:lineRule="auto"/>
        <w:rPr>
          <w:rFonts w:ascii="Century Gothic" w:hAnsi="Century Gothic"/>
          <w:b/>
          <w:sz w:val="24"/>
          <w:szCs w:val="24"/>
        </w:rPr>
      </w:pPr>
      <w:r>
        <w:rPr>
          <w:rFonts w:ascii="Century Gothic" w:hAnsi="Century Gothic"/>
          <w:sz w:val="24"/>
          <w:szCs w:val="24"/>
        </w:rPr>
        <w:t xml:space="preserve">There is an extreme shortage of substitutes in the Seward area. Encourage people you know to try a new job where you get to choose when you work. </w:t>
      </w:r>
    </w:p>
    <w:p w:rsidR="008D48DF" w:rsidRPr="008D48DF" w:rsidRDefault="008D48DF" w:rsidP="008D48DF">
      <w:pPr>
        <w:pStyle w:val="ListParagraph"/>
        <w:spacing w:after="0" w:line="240" w:lineRule="auto"/>
        <w:rPr>
          <w:rFonts w:ascii="Century Gothic" w:hAnsi="Century Gothic"/>
          <w:b/>
          <w:sz w:val="24"/>
          <w:szCs w:val="24"/>
        </w:rPr>
      </w:pPr>
    </w:p>
    <w:p w:rsidR="008D48DF" w:rsidRDefault="008D48DF" w:rsidP="005B70FF">
      <w:pPr>
        <w:spacing w:after="0" w:line="240" w:lineRule="auto"/>
        <w:rPr>
          <w:rFonts w:ascii="Century Gothic" w:hAnsi="Century Gothic"/>
          <w:b/>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Add to Next Meeting Agenda</w:t>
      </w:r>
      <w:r>
        <w:rPr>
          <w:rFonts w:ascii="Century Gothic" w:hAnsi="Century Gothic"/>
          <w:sz w:val="24"/>
          <w:szCs w:val="24"/>
        </w:rPr>
        <w:t>:</w:t>
      </w:r>
      <w:r w:rsidR="008D48DF">
        <w:rPr>
          <w:rFonts w:ascii="Century Gothic" w:hAnsi="Century Gothic"/>
          <w:sz w:val="24"/>
          <w:szCs w:val="24"/>
        </w:rPr>
        <w:t xml:space="preserve"> </w:t>
      </w:r>
    </w:p>
    <w:p w:rsidR="008D48DF" w:rsidRDefault="008D48DF" w:rsidP="008D48DF">
      <w:pPr>
        <w:pStyle w:val="ListParagraph"/>
        <w:numPr>
          <w:ilvl w:val="0"/>
          <w:numId w:val="15"/>
        </w:numPr>
        <w:spacing w:after="0" w:line="240" w:lineRule="auto"/>
        <w:rPr>
          <w:rFonts w:ascii="Century Gothic" w:hAnsi="Century Gothic"/>
          <w:sz w:val="24"/>
          <w:szCs w:val="24"/>
        </w:rPr>
      </w:pPr>
      <w:r>
        <w:rPr>
          <w:rFonts w:ascii="Century Gothic" w:hAnsi="Century Gothic"/>
          <w:sz w:val="24"/>
          <w:szCs w:val="24"/>
        </w:rPr>
        <w:t>Seward Schools 710 accounts</w:t>
      </w:r>
    </w:p>
    <w:p w:rsidR="008D48DF" w:rsidRDefault="008D48DF" w:rsidP="008D48DF">
      <w:pPr>
        <w:pStyle w:val="ListParagraph"/>
        <w:numPr>
          <w:ilvl w:val="0"/>
          <w:numId w:val="15"/>
        </w:numPr>
        <w:spacing w:after="0" w:line="240" w:lineRule="auto"/>
        <w:rPr>
          <w:rFonts w:ascii="Century Gothic" w:hAnsi="Century Gothic"/>
          <w:sz w:val="24"/>
          <w:szCs w:val="24"/>
        </w:rPr>
      </w:pPr>
      <w:r>
        <w:rPr>
          <w:rFonts w:ascii="Century Gothic" w:hAnsi="Century Gothic"/>
          <w:sz w:val="24"/>
          <w:szCs w:val="24"/>
        </w:rPr>
        <w:t>Honor’s Diploma</w:t>
      </w:r>
    </w:p>
    <w:p w:rsidR="008D48DF" w:rsidRDefault="008D48DF" w:rsidP="008D48DF">
      <w:pPr>
        <w:pStyle w:val="ListParagraph"/>
        <w:numPr>
          <w:ilvl w:val="0"/>
          <w:numId w:val="15"/>
        </w:numPr>
        <w:spacing w:after="0" w:line="240" w:lineRule="auto"/>
        <w:rPr>
          <w:rFonts w:ascii="Century Gothic" w:hAnsi="Century Gothic"/>
          <w:sz w:val="24"/>
          <w:szCs w:val="24"/>
        </w:rPr>
      </w:pPr>
      <w:r>
        <w:rPr>
          <w:rFonts w:ascii="Century Gothic" w:hAnsi="Century Gothic"/>
          <w:sz w:val="24"/>
          <w:szCs w:val="24"/>
        </w:rPr>
        <w:t>Pool Stats</w:t>
      </w:r>
    </w:p>
    <w:p w:rsidR="008D48DF" w:rsidRPr="008D48DF" w:rsidRDefault="008D48DF" w:rsidP="008D48DF">
      <w:pPr>
        <w:pStyle w:val="ListParagraph"/>
        <w:numPr>
          <w:ilvl w:val="0"/>
          <w:numId w:val="15"/>
        </w:numPr>
        <w:spacing w:after="0" w:line="240" w:lineRule="auto"/>
        <w:rPr>
          <w:rFonts w:ascii="Century Gothic" w:hAnsi="Century Gothic"/>
          <w:sz w:val="24"/>
          <w:szCs w:val="24"/>
        </w:rPr>
      </w:pPr>
      <w:r>
        <w:rPr>
          <w:rFonts w:ascii="Century Gothic" w:hAnsi="Century Gothic"/>
          <w:sz w:val="24"/>
          <w:szCs w:val="24"/>
        </w:rPr>
        <w:lastRenderedPageBreak/>
        <w:t>Testing</w:t>
      </w:r>
    </w:p>
    <w:p w:rsidR="00020B2A" w:rsidRDefault="00020B2A" w:rsidP="005B70FF">
      <w:pPr>
        <w:spacing w:after="0" w:line="240" w:lineRule="auto"/>
        <w:rPr>
          <w:rFonts w:ascii="Century Gothic" w:hAnsi="Century Gothic"/>
          <w:sz w:val="24"/>
          <w:szCs w:val="24"/>
        </w:rPr>
      </w:pPr>
    </w:p>
    <w:p w:rsidR="005B70FF" w:rsidRDefault="00020B2A" w:rsidP="005B70FF">
      <w:pPr>
        <w:spacing w:after="0" w:line="240" w:lineRule="auto"/>
        <w:rPr>
          <w:rFonts w:ascii="Century Gothic" w:hAnsi="Century Gothic"/>
          <w:b/>
          <w:sz w:val="24"/>
          <w:szCs w:val="24"/>
        </w:rPr>
      </w:pPr>
      <w:r>
        <w:rPr>
          <w:rFonts w:ascii="Century Gothic" w:hAnsi="Century Gothic"/>
          <w:b/>
          <w:sz w:val="24"/>
          <w:szCs w:val="24"/>
        </w:rPr>
        <w:t>Meeting a</w:t>
      </w:r>
      <w:r w:rsidR="005B70FF" w:rsidRPr="005B70FF">
        <w:rPr>
          <w:rFonts w:ascii="Century Gothic" w:hAnsi="Century Gothic"/>
          <w:b/>
          <w:sz w:val="24"/>
          <w:szCs w:val="24"/>
        </w:rPr>
        <w:t>djourn</w:t>
      </w:r>
      <w:r w:rsidR="008D48DF">
        <w:rPr>
          <w:rFonts w:ascii="Century Gothic" w:hAnsi="Century Gothic"/>
          <w:b/>
          <w:sz w:val="24"/>
          <w:szCs w:val="24"/>
        </w:rPr>
        <w:t>ed at 8:37</w:t>
      </w:r>
      <w:r>
        <w:rPr>
          <w:rFonts w:ascii="Century Gothic" w:hAnsi="Century Gothic"/>
          <w:b/>
          <w:sz w:val="24"/>
          <w:szCs w:val="24"/>
        </w:rPr>
        <w:t xml:space="preserve"> pm</w:t>
      </w:r>
    </w:p>
    <w:p w:rsidR="00020B2A" w:rsidRDefault="00020B2A" w:rsidP="005B70FF">
      <w:pPr>
        <w:spacing w:after="0" w:line="240" w:lineRule="auto"/>
        <w:rPr>
          <w:rFonts w:ascii="Century Gothic" w:hAnsi="Century Gothic"/>
          <w:b/>
          <w:sz w:val="24"/>
          <w:szCs w:val="24"/>
        </w:rPr>
      </w:pPr>
    </w:p>
    <w:p w:rsidR="00020B2A" w:rsidRDefault="00020B2A" w:rsidP="005B70FF">
      <w:pPr>
        <w:spacing w:after="0" w:line="240" w:lineRule="auto"/>
        <w:rPr>
          <w:rFonts w:ascii="Century Gothic" w:hAnsi="Century Gothic"/>
          <w:b/>
          <w:sz w:val="24"/>
          <w:szCs w:val="24"/>
        </w:rPr>
      </w:pPr>
      <w:r>
        <w:rPr>
          <w:rFonts w:ascii="Century Gothic" w:hAnsi="Century Gothic"/>
          <w:b/>
          <w:sz w:val="24"/>
          <w:szCs w:val="24"/>
        </w:rPr>
        <w:t xml:space="preserve">Next meeting will be October 9, 2014, 6:30 PM, in the High School Library.  </w:t>
      </w:r>
    </w:p>
    <w:p w:rsidR="00020B2A" w:rsidRPr="005B70FF" w:rsidRDefault="00020B2A" w:rsidP="005B70FF">
      <w:pPr>
        <w:spacing w:after="0" w:line="240" w:lineRule="auto"/>
        <w:rPr>
          <w:rFonts w:ascii="Century Gothic" w:hAnsi="Century Gothic"/>
          <w:sz w:val="24"/>
          <w:szCs w:val="24"/>
        </w:rPr>
      </w:pPr>
      <w:r>
        <w:rPr>
          <w:rFonts w:ascii="Century Gothic" w:hAnsi="Century Gothic"/>
          <w:b/>
          <w:sz w:val="24"/>
          <w:szCs w:val="24"/>
        </w:rPr>
        <w:t xml:space="preserve">Honors Diploma work session will be held an hour prior to the regular meeting: 5:30 pm in the HS Library. </w:t>
      </w:r>
    </w:p>
    <w:sectPr w:rsidR="00020B2A" w:rsidRPr="005B70FF" w:rsidSect="00020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782"/>
    <w:multiLevelType w:val="hybridMultilevel"/>
    <w:tmpl w:val="AE76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F772C"/>
    <w:multiLevelType w:val="hybridMultilevel"/>
    <w:tmpl w:val="65AA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4A8A"/>
    <w:multiLevelType w:val="hybridMultilevel"/>
    <w:tmpl w:val="88B4F83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130B3921"/>
    <w:multiLevelType w:val="hybridMultilevel"/>
    <w:tmpl w:val="D5DE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F62DA"/>
    <w:multiLevelType w:val="hybridMultilevel"/>
    <w:tmpl w:val="3FB8BF74"/>
    <w:lvl w:ilvl="0" w:tplc="04090003">
      <w:start w:val="1"/>
      <w:numFmt w:val="bullet"/>
      <w:lvlText w:val="o"/>
      <w:lvlJc w:val="left"/>
      <w:pPr>
        <w:ind w:left="2220" w:hanging="360"/>
      </w:pPr>
      <w:rPr>
        <w:rFonts w:ascii="Courier New" w:hAnsi="Courier New" w:cs="Courier New"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141B0F49"/>
    <w:multiLevelType w:val="hybridMultilevel"/>
    <w:tmpl w:val="125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824D4"/>
    <w:multiLevelType w:val="hybridMultilevel"/>
    <w:tmpl w:val="AF8E6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E6C04"/>
    <w:multiLevelType w:val="hybridMultilevel"/>
    <w:tmpl w:val="51EAC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2B809DB"/>
    <w:multiLevelType w:val="hybridMultilevel"/>
    <w:tmpl w:val="9DE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263F5"/>
    <w:multiLevelType w:val="hybridMultilevel"/>
    <w:tmpl w:val="36BAD14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89F3946"/>
    <w:multiLevelType w:val="hybridMultilevel"/>
    <w:tmpl w:val="5232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E2119"/>
    <w:multiLevelType w:val="hybridMultilevel"/>
    <w:tmpl w:val="9712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23590"/>
    <w:multiLevelType w:val="hybridMultilevel"/>
    <w:tmpl w:val="FF040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7265B"/>
    <w:multiLevelType w:val="hybridMultilevel"/>
    <w:tmpl w:val="7A42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77ABE"/>
    <w:multiLevelType w:val="hybridMultilevel"/>
    <w:tmpl w:val="4F40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92962"/>
    <w:multiLevelType w:val="hybridMultilevel"/>
    <w:tmpl w:val="8740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2710F"/>
    <w:multiLevelType w:val="hybridMultilevel"/>
    <w:tmpl w:val="38CA0E9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3"/>
  </w:num>
  <w:num w:numId="6">
    <w:abstractNumId w:val="16"/>
  </w:num>
  <w:num w:numId="7">
    <w:abstractNumId w:val="0"/>
  </w:num>
  <w:num w:numId="8">
    <w:abstractNumId w:val="7"/>
  </w:num>
  <w:num w:numId="9">
    <w:abstractNumId w:val="6"/>
  </w:num>
  <w:num w:numId="10">
    <w:abstractNumId w:val="1"/>
  </w:num>
  <w:num w:numId="11">
    <w:abstractNumId w:val="8"/>
  </w:num>
  <w:num w:numId="12">
    <w:abstractNumId w:val="2"/>
  </w:num>
  <w:num w:numId="13">
    <w:abstractNumId w:val="13"/>
  </w:num>
  <w:num w:numId="14">
    <w:abstractNumId w:val="14"/>
  </w:num>
  <w:num w:numId="15">
    <w:abstractNumId w:val="1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FF"/>
    <w:rsid w:val="00020B2A"/>
    <w:rsid w:val="005B70FF"/>
    <w:rsid w:val="008A3A0B"/>
    <w:rsid w:val="008D48DF"/>
    <w:rsid w:val="00A35C68"/>
    <w:rsid w:val="00E459CF"/>
    <w:rsid w:val="00F412DD"/>
    <w:rsid w:val="00FA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F6963-F162-4903-B98D-D6FF3ECD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049730-7F0D-4689-B05D-C768D2696CC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6A74-FD44-4DAC-BDF6-7AEED0B5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Lyon</dc:creator>
  <cp:keywords/>
  <dc:description/>
  <cp:lastModifiedBy>Nickole Lyon</cp:lastModifiedBy>
  <cp:revision>7</cp:revision>
  <dcterms:created xsi:type="dcterms:W3CDTF">2014-09-12T15:41:00Z</dcterms:created>
  <dcterms:modified xsi:type="dcterms:W3CDTF">2014-10-13T19:34:00Z</dcterms:modified>
</cp:coreProperties>
</file>